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B10459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B10459">
              <w:rPr>
                <w:b/>
                <w:caps/>
              </w:rPr>
              <w:t>Е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5607E">
              <w:rPr>
                <w:b/>
              </w:rPr>
              <w:t xml:space="preserve">2018 </w:t>
            </w:r>
            <w:r>
              <w:rPr>
                <w:b/>
              </w:rPr>
              <w:t>ç</w:t>
            </w:r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DF3902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23.08.</w:t>
            </w:r>
            <w:r w:rsidR="00A5607E">
              <w:rPr>
                <w:b/>
              </w:rPr>
              <w:t xml:space="preserve">2018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 xml:space="preserve">№ </w:t>
            </w:r>
            <w:r>
              <w:rPr>
                <w:b/>
              </w:rPr>
              <w:t>432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по </w:t>
      </w:r>
      <w:r w:rsidR="00323F2A">
        <w:rPr>
          <w:bCs/>
          <w:iCs/>
          <w:sz w:val="26"/>
          <w:szCs w:val="26"/>
        </w:rPr>
        <w:t>продаже</w:t>
      </w:r>
      <w:r w:rsidRPr="007E071F">
        <w:rPr>
          <w:bCs/>
          <w:iCs/>
          <w:sz w:val="26"/>
          <w:szCs w:val="26"/>
        </w:rPr>
        <w:t xml:space="preserve"> земельн</w:t>
      </w:r>
      <w:r>
        <w:rPr>
          <w:bCs/>
          <w:iCs/>
          <w:sz w:val="26"/>
          <w:szCs w:val="26"/>
        </w:rPr>
        <w:t>ого</w:t>
      </w:r>
      <w:r w:rsidRPr="007E071F">
        <w:rPr>
          <w:bCs/>
          <w:iCs/>
          <w:sz w:val="26"/>
          <w:szCs w:val="26"/>
        </w:rPr>
        <w:t xml:space="preserve"> участк</w:t>
      </w:r>
      <w:r>
        <w:rPr>
          <w:bCs/>
          <w:iCs/>
          <w:sz w:val="26"/>
          <w:szCs w:val="26"/>
        </w:rPr>
        <w:t>а</w:t>
      </w:r>
      <w:r w:rsidRPr="007E071F">
        <w:rPr>
          <w:bCs/>
          <w:iCs/>
          <w:sz w:val="26"/>
          <w:szCs w:val="26"/>
        </w:rPr>
        <w:t xml:space="preserve">,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>
        <w:rPr>
          <w:bCs/>
          <w:iCs/>
          <w:sz w:val="26"/>
          <w:szCs w:val="26"/>
        </w:rPr>
        <w:t>егося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69100F" w:rsidRPr="007E071F" w:rsidRDefault="0069100F" w:rsidP="0069100F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69100F" w:rsidRPr="007E071F" w:rsidRDefault="0069100F" w:rsidP="0069100F">
      <w:pPr>
        <w:jc w:val="both"/>
        <w:rPr>
          <w:bCs/>
          <w:iCs/>
          <w:sz w:val="26"/>
          <w:szCs w:val="26"/>
        </w:rPr>
      </w:pPr>
    </w:p>
    <w:p w:rsidR="0069100F" w:rsidRPr="007E071F" w:rsidRDefault="0069100F" w:rsidP="0069100F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 w:rsidR="003C270D"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69100F" w:rsidRPr="007E071F" w:rsidRDefault="0069100F" w:rsidP="0069100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69100F" w:rsidRPr="007E071F" w:rsidRDefault="0069100F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>Создать комиссию по проведению открытого аукциона в следующем составе:</w:t>
      </w:r>
    </w:p>
    <w:p w:rsidR="0069100F" w:rsidRPr="007E071F" w:rsidRDefault="0069100F" w:rsidP="0069100F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</w:t>
      </w:r>
      <w:r w:rsidR="003C270D" w:rsidRPr="007E071F">
        <w:rPr>
          <w:sz w:val="26"/>
          <w:szCs w:val="26"/>
          <w:lang w:eastAsia="ar-SA"/>
        </w:rPr>
        <w:t>Пушков Г.М.</w:t>
      </w:r>
      <w:r w:rsidR="003C270D">
        <w:rPr>
          <w:sz w:val="26"/>
          <w:szCs w:val="26"/>
          <w:lang w:eastAsia="ar-SA"/>
        </w:rPr>
        <w:t xml:space="preserve"> - </w:t>
      </w:r>
      <w:r w:rsidR="003C270D" w:rsidRPr="007E071F">
        <w:rPr>
          <w:sz w:val="26"/>
          <w:szCs w:val="26"/>
          <w:lang w:eastAsia="ar-SA"/>
        </w:rPr>
        <w:t>начальник отдела экономического развития, промышленности, торговли и имущественных отношений администрации Козловского района</w:t>
      </w:r>
      <w:r w:rsidRPr="007E071F">
        <w:rPr>
          <w:sz w:val="26"/>
          <w:szCs w:val="26"/>
          <w:lang w:eastAsia="ar-SA"/>
        </w:rPr>
        <w:t xml:space="preserve">, председатель комиссии; </w:t>
      </w:r>
    </w:p>
    <w:p w:rsidR="0069100F" w:rsidRPr="007E071F" w:rsidRDefault="0069100F" w:rsidP="00A5607E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3C270D">
        <w:rPr>
          <w:sz w:val="26"/>
          <w:szCs w:val="26"/>
          <w:lang w:eastAsia="ar-SA"/>
        </w:rPr>
        <w:t xml:space="preserve"> </w:t>
      </w:r>
      <w:proofErr w:type="spellStart"/>
      <w:r w:rsidR="00A5607E">
        <w:rPr>
          <w:sz w:val="26"/>
          <w:szCs w:val="26"/>
          <w:lang w:eastAsia="ar-SA"/>
        </w:rPr>
        <w:t>Колпакова</w:t>
      </w:r>
      <w:proofErr w:type="spellEnd"/>
      <w:r w:rsidR="00A5607E">
        <w:rPr>
          <w:sz w:val="26"/>
          <w:szCs w:val="26"/>
          <w:lang w:eastAsia="ar-SA"/>
        </w:rPr>
        <w:t xml:space="preserve"> В.Н. – заведующий сектором земельных и имущественных отношений </w:t>
      </w:r>
      <w:r w:rsidR="00A5607E" w:rsidRPr="007E071F">
        <w:rPr>
          <w:sz w:val="26"/>
          <w:szCs w:val="26"/>
          <w:lang w:eastAsia="ar-SA"/>
        </w:rPr>
        <w:t>администрации Козловского района</w:t>
      </w:r>
      <w:r w:rsidR="00A5607E">
        <w:rPr>
          <w:sz w:val="26"/>
          <w:szCs w:val="26"/>
          <w:lang w:eastAsia="ar-SA"/>
        </w:rPr>
        <w:t>,</w:t>
      </w:r>
      <w:r w:rsidR="00A5607E" w:rsidRPr="007E071F">
        <w:rPr>
          <w:sz w:val="26"/>
          <w:szCs w:val="26"/>
          <w:lang w:eastAsia="ar-SA"/>
        </w:rPr>
        <w:t xml:space="preserve"> заместитель председ</w:t>
      </w:r>
      <w:r w:rsidR="00A5607E">
        <w:rPr>
          <w:sz w:val="26"/>
          <w:szCs w:val="26"/>
          <w:lang w:eastAsia="ar-SA"/>
        </w:rPr>
        <w:t>ателя комиссии</w:t>
      </w:r>
      <w:r w:rsidR="00A5607E" w:rsidRPr="007E071F">
        <w:rPr>
          <w:sz w:val="26"/>
          <w:szCs w:val="26"/>
          <w:lang w:eastAsia="ar-SA"/>
        </w:rPr>
        <w:t>;</w:t>
      </w:r>
    </w:p>
    <w:p w:rsidR="00935D94" w:rsidRPr="004A1421" w:rsidRDefault="0069100F" w:rsidP="00935D94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4A1421">
        <w:rPr>
          <w:sz w:val="26"/>
          <w:szCs w:val="26"/>
          <w:lang w:eastAsia="ar-SA"/>
        </w:rPr>
        <w:t>-</w:t>
      </w:r>
      <w:r w:rsidR="00AD348B" w:rsidRPr="00BF789F">
        <w:rPr>
          <w:color w:val="FF0000"/>
          <w:sz w:val="26"/>
          <w:szCs w:val="26"/>
          <w:lang w:eastAsia="ar-SA"/>
        </w:rPr>
        <w:t xml:space="preserve"> </w:t>
      </w:r>
      <w:r w:rsidR="004A1421" w:rsidRPr="003C270D">
        <w:rPr>
          <w:sz w:val="26"/>
          <w:szCs w:val="26"/>
        </w:rPr>
        <w:t>Макарихина Н.И.</w:t>
      </w:r>
      <w:r w:rsidR="004A1421">
        <w:rPr>
          <w:sz w:val="26"/>
          <w:szCs w:val="26"/>
          <w:lang w:eastAsia="ar-SA"/>
        </w:rPr>
        <w:t xml:space="preserve"> </w:t>
      </w:r>
      <w:r w:rsidR="004A1421" w:rsidRPr="003C270D">
        <w:rPr>
          <w:sz w:val="26"/>
          <w:szCs w:val="26"/>
        </w:rPr>
        <w:t xml:space="preserve">– </w:t>
      </w:r>
      <w:r w:rsidR="004A1421">
        <w:rPr>
          <w:sz w:val="26"/>
          <w:szCs w:val="26"/>
          <w:lang w:eastAsia="ar-SA"/>
        </w:rPr>
        <w:t>ведущий специалист-эксперт</w:t>
      </w:r>
      <w:r w:rsidR="004A1421" w:rsidRPr="007E071F">
        <w:rPr>
          <w:sz w:val="26"/>
          <w:szCs w:val="26"/>
          <w:lang w:eastAsia="ar-SA"/>
        </w:rPr>
        <w:t xml:space="preserve"> сектор</w:t>
      </w:r>
      <w:r w:rsidR="004A1421">
        <w:rPr>
          <w:sz w:val="26"/>
          <w:szCs w:val="26"/>
          <w:lang w:eastAsia="ar-SA"/>
        </w:rPr>
        <w:t>а</w:t>
      </w:r>
      <w:r w:rsidR="004A1421" w:rsidRPr="007E071F">
        <w:rPr>
          <w:sz w:val="26"/>
          <w:szCs w:val="26"/>
          <w:lang w:eastAsia="ar-SA"/>
        </w:rPr>
        <w:t xml:space="preserve"> земельных и имущественных отношений администрации Козловского района</w:t>
      </w:r>
      <w:r w:rsidR="00935D94" w:rsidRPr="004A1421">
        <w:rPr>
          <w:sz w:val="26"/>
          <w:szCs w:val="26"/>
          <w:lang w:eastAsia="ar-SA"/>
        </w:rPr>
        <w:t>, секретарь комиссии.</w:t>
      </w:r>
    </w:p>
    <w:p w:rsidR="0069100F" w:rsidRPr="007E071F" w:rsidRDefault="0069100F" w:rsidP="0069100F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69100F" w:rsidRPr="003C270D" w:rsidRDefault="0069100F" w:rsidP="0069100F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="003C270D" w:rsidRPr="003C270D">
        <w:rPr>
          <w:sz w:val="26"/>
          <w:szCs w:val="26"/>
        </w:rPr>
        <w:t>Илларионова К.А. – ведущий специалист-эксперт отдела организационно-контрольной, правовой и кадровой работы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3C270D" w:rsidRPr="005A6883" w:rsidRDefault="00AD348B" w:rsidP="003C270D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69100F" w:rsidRPr="007E071F">
        <w:rPr>
          <w:sz w:val="26"/>
          <w:szCs w:val="26"/>
          <w:lang w:eastAsia="ar-SA"/>
        </w:rPr>
        <w:t>-</w:t>
      </w:r>
      <w:r w:rsidR="004A1421">
        <w:rPr>
          <w:sz w:val="26"/>
          <w:szCs w:val="26"/>
          <w:lang w:eastAsia="ar-SA"/>
        </w:rPr>
        <w:t xml:space="preserve"> </w:t>
      </w:r>
      <w:bookmarkStart w:id="1" w:name="_GoBack"/>
      <w:bookmarkEnd w:id="1"/>
      <w:r w:rsidR="004A1421">
        <w:rPr>
          <w:sz w:val="26"/>
          <w:szCs w:val="26"/>
        </w:rPr>
        <w:t>Рылеева Н.Х.</w:t>
      </w:r>
      <w:r w:rsidR="00151F85">
        <w:rPr>
          <w:sz w:val="26"/>
          <w:szCs w:val="26"/>
          <w:lang w:eastAsia="ar-SA"/>
        </w:rPr>
        <w:t xml:space="preserve"> </w:t>
      </w:r>
      <w:r w:rsidR="003C270D" w:rsidRPr="003C270D">
        <w:rPr>
          <w:sz w:val="26"/>
          <w:szCs w:val="26"/>
        </w:rPr>
        <w:t xml:space="preserve">– </w:t>
      </w:r>
      <w:r w:rsidR="00935D94">
        <w:rPr>
          <w:sz w:val="26"/>
          <w:szCs w:val="26"/>
          <w:lang w:eastAsia="ar-SA"/>
        </w:rPr>
        <w:t>ведущий специалист-эксперт</w:t>
      </w:r>
      <w:r w:rsidR="00935D94" w:rsidRPr="007E071F">
        <w:rPr>
          <w:sz w:val="26"/>
          <w:szCs w:val="26"/>
          <w:lang w:eastAsia="ar-SA"/>
        </w:rPr>
        <w:t xml:space="preserve"> сектор</w:t>
      </w:r>
      <w:r w:rsidR="00935D94">
        <w:rPr>
          <w:sz w:val="26"/>
          <w:szCs w:val="26"/>
          <w:lang w:eastAsia="ar-SA"/>
        </w:rPr>
        <w:t>а</w:t>
      </w:r>
      <w:r w:rsidR="00935D94" w:rsidRPr="007E071F">
        <w:rPr>
          <w:sz w:val="26"/>
          <w:szCs w:val="26"/>
          <w:lang w:eastAsia="ar-SA"/>
        </w:rPr>
        <w:t xml:space="preserve"> земельных и имущественных отношений администрации Козловского района</w:t>
      </w:r>
      <w:r w:rsidR="00935D94">
        <w:rPr>
          <w:sz w:val="26"/>
          <w:szCs w:val="26"/>
          <w:lang w:eastAsia="ar-SA"/>
        </w:rPr>
        <w:t>.</w:t>
      </w:r>
    </w:p>
    <w:p w:rsidR="0069100F" w:rsidRPr="007E071F" w:rsidRDefault="003C270D" w:rsidP="0069100F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="0069100F"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69100F" w:rsidRPr="007E071F" w:rsidRDefault="0069100F" w:rsidP="0069100F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="00AA17E9"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 w:rsidR="00AA17E9">
        <w:rPr>
          <w:b w:val="0"/>
          <w:i w:val="0"/>
          <w:sz w:val="26"/>
          <w:szCs w:val="26"/>
          <w:lang w:eastAsia="ar-SA"/>
        </w:rPr>
        <w:t>.</w:t>
      </w:r>
    </w:p>
    <w:p w:rsidR="0069100F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</w:t>
      </w:r>
      <w:r w:rsidRPr="007E071F">
        <w:rPr>
          <w:sz w:val="26"/>
          <w:szCs w:val="26"/>
          <w:lang w:eastAsia="ar-SA"/>
        </w:rPr>
        <w:t xml:space="preserve">4. </w:t>
      </w:r>
      <w:r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</w:t>
      </w:r>
      <w:r w:rsidR="0069100F" w:rsidRPr="007E071F">
        <w:rPr>
          <w:sz w:val="26"/>
          <w:szCs w:val="26"/>
          <w:lang w:eastAsia="ar-SA"/>
        </w:rPr>
        <w:t xml:space="preserve">по </w:t>
      </w:r>
      <w:r w:rsidR="00937027">
        <w:rPr>
          <w:sz w:val="26"/>
          <w:szCs w:val="26"/>
          <w:lang w:eastAsia="ar-SA"/>
        </w:rPr>
        <w:t xml:space="preserve">продаже </w:t>
      </w:r>
      <w:r w:rsidR="0069100F" w:rsidRPr="007E071F">
        <w:rPr>
          <w:sz w:val="26"/>
          <w:szCs w:val="26"/>
          <w:lang w:eastAsia="ar-SA"/>
        </w:rPr>
        <w:t>земельн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участк</w:t>
      </w:r>
      <w:r w:rsidR="0069100F">
        <w:rPr>
          <w:sz w:val="26"/>
          <w:szCs w:val="26"/>
          <w:lang w:eastAsia="ar-SA"/>
        </w:rPr>
        <w:t>а</w:t>
      </w:r>
      <w:r w:rsidR="0069100F" w:rsidRPr="007E071F">
        <w:rPr>
          <w:sz w:val="26"/>
          <w:szCs w:val="26"/>
          <w:lang w:eastAsia="ar-SA"/>
        </w:rPr>
        <w:t xml:space="preserve"> из категории земель </w:t>
      </w:r>
      <w:r w:rsidR="00B10459">
        <w:rPr>
          <w:sz w:val="26"/>
          <w:szCs w:val="26"/>
          <w:lang w:eastAsia="ar-SA"/>
        </w:rPr>
        <w:t>сельскохозяйственного назначения</w:t>
      </w:r>
      <w:r w:rsidR="0069100F" w:rsidRPr="007E071F">
        <w:rPr>
          <w:sz w:val="26"/>
          <w:szCs w:val="26"/>
          <w:lang w:eastAsia="ar-SA"/>
        </w:rPr>
        <w:t>, расположенн</w:t>
      </w:r>
      <w:r w:rsidR="0069100F">
        <w:rPr>
          <w:sz w:val="26"/>
          <w:szCs w:val="26"/>
          <w:lang w:eastAsia="ar-SA"/>
        </w:rPr>
        <w:t>ого</w:t>
      </w:r>
      <w:r w:rsidR="0069100F" w:rsidRPr="007E071F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BF789F">
        <w:rPr>
          <w:sz w:val="26"/>
          <w:szCs w:val="26"/>
          <w:lang w:eastAsia="ar-SA"/>
        </w:rPr>
        <w:t>Солдыбаевское</w:t>
      </w:r>
      <w:r w:rsidR="00937027">
        <w:rPr>
          <w:sz w:val="26"/>
          <w:szCs w:val="26"/>
          <w:lang w:eastAsia="ar-SA"/>
        </w:rPr>
        <w:t xml:space="preserve"> сельское поселение</w:t>
      </w:r>
      <w:r>
        <w:rPr>
          <w:sz w:val="26"/>
          <w:szCs w:val="26"/>
          <w:lang w:eastAsia="ar-SA"/>
        </w:rPr>
        <w:t>,</w:t>
      </w:r>
      <w:r w:rsidR="0069100F" w:rsidRPr="007E071F">
        <w:rPr>
          <w:sz w:val="26"/>
          <w:szCs w:val="26"/>
          <w:lang w:eastAsia="ar-SA"/>
        </w:rPr>
        <w:t xml:space="preserve"> разрешенное использование: </w:t>
      </w:r>
      <w:r w:rsidR="004A1421" w:rsidRPr="004A1421">
        <w:rPr>
          <w:sz w:val="26"/>
          <w:szCs w:val="26"/>
          <w:lang w:eastAsia="ar-SA"/>
        </w:rPr>
        <w:t>в целях рекреационного использования</w:t>
      </w:r>
      <w:r w:rsidR="0069100F" w:rsidRPr="004A1421">
        <w:rPr>
          <w:sz w:val="26"/>
          <w:szCs w:val="26"/>
          <w:lang w:eastAsia="ar-SA"/>
        </w:rPr>
        <w:t>,</w:t>
      </w:r>
      <w:r w:rsidR="0069100F" w:rsidRPr="007E071F">
        <w:rPr>
          <w:sz w:val="26"/>
          <w:szCs w:val="26"/>
          <w:lang w:eastAsia="ar-SA"/>
        </w:rPr>
        <w:t xml:space="preserve"> с кадастровым номер</w:t>
      </w:r>
      <w:r w:rsidR="0069100F">
        <w:rPr>
          <w:sz w:val="26"/>
          <w:szCs w:val="26"/>
          <w:lang w:eastAsia="ar-SA"/>
        </w:rPr>
        <w:t>о</w:t>
      </w:r>
      <w:r w:rsidR="000921D8">
        <w:rPr>
          <w:sz w:val="26"/>
          <w:szCs w:val="26"/>
          <w:lang w:eastAsia="ar-SA"/>
        </w:rPr>
        <w:t xml:space="preserve">м </w:t>
      </w:r>
      <w:r w:rsidR="0069100F" w:rsidRPr="007E071F">
        <w:rPr>
          <w:sz w:val="26"/>
          <w:szCs w:val="26"/>
          <w:lang w:eastAsia="ar-SA"/>
        </w:rPr>
        <w:t>21:12:</w:t>
      </w:r>
      <w:r w:rsidR="00BF789F">
        <w:rPr>
          <w:sz w:val="26"/>
          <w:szCs w:val="26"/>
          <w:lang w:eastAsia="ar-SA"/>
        </w:rPr>
        <w:t>110101</w:t>
      </w:r>
      <w:r w:rsidR="0069100F" w:rsidRPr="007E071F">
        <w:rPr>
          <w:sz w:val="26"/>
          <w:szCs w:val="26"/>
          <w:lang w:eastAsia="ar-SA"/>
        </w:rPr>
        <w:t>:</w:t>
      </w:r>
      <w:r w:rsidR="00BF789F">
        <w:rPr>
          <w:sz w:val="26"/>
          <w:szCs w:val="26"/>
          <w:lang w:eastAsia="ar-SA"/>
        </w:rPr>
        <w:t>140</w:t>
      </w:r>
      <w:r w:rsidR="0069100F" w:rsidRPr="007E071F">
        <w:rPr>
          <w:sz w:val="26"/>
          <w:szCs w:val="26"/>
          <w:lang w:eastAsia="ar-SA"/>
        </w:rPr>
        <w:t xml:space="preserve">, площадью </w:t>
      </w:r>
      <w:r w:rsidR="00BF789F">
        <w:rPr>
          <w:sz w:val="26"/>
          <w:szCs w:val="26"/>
          <w:lang w:eastAsia="ar-SA"/>
        </w:rPr>
        <w:t>22849</w:t>
      </w:r>
      <w:r>
        <w:rPr>
          <w:sz w:val="26"/>
          <w:szCs w:val="26"/>
          <w:lang w:eastAsia="ar-SA"/>
        </w:rPr>
        <w:t xml:space="preserve"> </w:t>
      </w:r>
      <w:r w:rsidR="000921D8">
        <w:rPr>
          <w:sz w:val="26"/>
          <w:szCs w:val="26"/>
          <w:lang w:eastAsia="ar-SA"/>
        </w:rPr>
        <w:t>кв.м.</w:t>
      </w:r>
      <w:r>
        <w:rPr>
          <w:sz w:val="26"/>
          <w:szCs w:val="26"/>
          <w:lang w:eastAsia="ar-SA"/>
        </w:rPr>
        <w:t>,</w:t>
      </w:r>
    </w:p>
    <w:p w:rsidR="00935D94" w:rsidRDefault="00935D94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69100F" w:rsidRPr="007E071F" w:rsidRDefault="00A50F42" w:rsidP="0069100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</w:t>
      </w:r>
      <w:r w:rsidR="00B10459" w:rsidRPr="007E071F">
        <w:rPr>
          <w:sz w:val="26"/>
          <w:szCs w:val="26"/>
          <w:lang w:eastAsia="ar-SA"/>
        </w:rPr>
        <w:t xml:space="preserve">5. Контроль за исполнением данного постановления </w:t>
      </w:r>
      <w:r w:rsidR="00B10459">
        <w:rPr>
          <w:sz w:val="26"/>
          <w:szCs w:val="26"/>
          <w:lang w:eastAsia="ar-SA"/>
        </w:rPr>
        <w:t xml:space="preserve">возложить на </w:t>
      </w:r>
      <w:r w:rsidR="00BF789F">
        <w:rPr>
          <w:sz w:val="26"/>
          <w:szCs w:val="26"/>
          <w:lang w:eastAsia="ar-SA"/>
        </w:rPr>
        <w:t>заведующего сектором земельных и имущественных отношений администрации Козловского района Чувашской Республики Колпакову В.Н.</w:t>
      </w: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69100F" w:rsidRPr="007E071F" w:rsidRDefault="0069100F" w:rsidP="0069100F">
      <w:pPr>
        <w:ind w:left="840"/>
        <w:jc w:val="both"/>
        <w:rPr>
          <w:sz w:val="26"/>
          <w:szCs w:val="26"/>
        </w:rPr>
      </w:pPr>
    </w:p>
    <w:p w:rsidR="00AD348B" w:rsidRDefault="0069100F" w:rsidP="00AD348B">
      <w:pPr>
        <w:jc w:val="both"/>
        <w:rPr>
          <w:sz w:val="26"/>
          <w:szCs w:val="26"/>
        </w:rPr>
      </w:pPr>
      <w:r w:rsidRPr="007E071F">
        <w:rPr>
          <w:sz w:val="26"/>
          <w:szCs w:val="26"/>
        </w:rPr>
        <w:t xml:space="preserve">Глава </w:t>
      </w:r>
      <w:r w:rsidR="00AD348B">
        <w:rPr>
          <w:sz w:val="26"/>
          <w:szCs w:val="26"/>
        </w:rPr>
        <w:t>администрации</w:t>
      </w:r>
    </w:p>
    <w:p w:rsidR="0069100F" w:rsidRPr="007E071F" w:rsidRDefault="00AD348B" w:rsidP="00AD348B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А.И.Васильев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274BA"/>
    <w:rsid w:val="0005381C"/>
    <w:rsid w:val="000920B5"/>
    <w:rsid w:val="000921D8"/>
    <w:rsid w:val="00111BD7"/>
    <w:rsid w:val="00115333"/>
    <w:rsid w:val="00151F85"/>
    <w:rsid w:val="001A6C09"/>
    <w:rsid w:val="00323F2A"/>
    <w:rsid w:val="003A1CB8"/>
    <w:rsid w:val="003C270D"/>
    <w:rsid w:val="003E53F1"/>
    <w:rsid w:val="004419E6"/>
    <w:rsid w:val="00446EEC"/>
    <w:rsid w:val="004A1421"/>
    <w:rsid w:val="0069100F"/>
    <w:rsid w:val="006D40E9"/>
    <w:rsid w:val="00717B4E"/>
    <w:rsid w:val="00771795"/>
    <w:rsid w:val="007A6B2A"/>
    <w:rsid w:val="007E7CCE"/>
    <w:rsid w:val="008A31A8"/>
    <w:rsid w:val="008C783A"/>
    <w:rsid w:val="00935D94"/>
    <w:rsid w:val="00937027"/>
    <w:rsid w:val="00A1744F"/>
    <w:rsid w:val="00A17E65"/>
    <w:rsid w:val="00A50F42"/>
    <w:rsid w:val="00A5607E"/>
    <w:rsid w:val="00A56B68"/>
    <w:rsid w:val="00A80DC0"/>
    <w:rsid w:val="00AA17E9"/>
    <w:rsid w:val="00AB1AB0"/>
    <w:rsid w:val="00AD348B"/>
    <w:rsid w:val="00B10459"/>
    <w:rsid w:val="00B830F8"/>
    <w:rsid w:val="00BA7ACE"/>
    <w:rsid w:val="00BF789F"/>
    <w:rsid w:val="00C82798"/>
    <w:rsid w:val="00CA5A7A"/>
    <w:rsid w:val="00CD5273"/>
    <w:rsid w:val="00DC1379"/>
    <w:rsid w:val="00DF3902"/>
    <w:rsid w:val="00E00A75"/>
    <w:rsid w:val="00E62052"/>
    <w:rsid w:val="00EB180A"/>
    <w:rsid w:val="00EF75D3"/>
    <w:rsid w:val="00F2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24</cp:revision>
  <cp:lastPrinted>2018-05-15T05:38:00Z</cp:lastPrinted>
  <dcterms:created xsi:type="dcterms:W3CDTF">2017-07-18T13:07:00Z</dcterms:created>
  <dcterms:modified xsi:type="dcterms:W3CDTF">2018-08-23T08:02:00Z</dcterms:modified>
</cp:coreProperties>
</file>